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9"/>
        <w:gridCol w:w="1780"/>
        <w:gridCol w:w="1785"/>
        <w:gridCol w:w="1778"/>
        <w:gridCol w:w="1743"/>
        <w:gridCol w:w="1893"/>
        <w:gridCol w:w="1589"/>
        <w:gridCol w:w="1481"/>
      </w:tblGrid>
      <w:tr w:rsidR="00EC793F" w:rsidRPr="00F15B36" w:rsidTr="00DA6ADE">
        <w:tc>
          <w:tcPr>
            <w:tcW w:w="13948" w:type="dxa"/>
            <w:gridSpan w:val="8"/>
          </w:tcPr>
          <w:p w:rsidR="00EC793F" w:rsidRDefault="00EC793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</w:p>
          <w:p w:rsidR="00EC793F" w:rsidRDefault="00EC793F" w:rsidP="00F076A9">
            <w:pPr>
              <w:rPr>
                <w:rFonts w:ascii="Tahoma" w:hAnsi="Tahoma" w:cs="Tahoma"/>
              </w:rPr>
            </w:pPr>
            <w:r w:rsidRPr="00F076A9">
              <w:rPr>
                <w:rFonts w:ascii="Tahoma" w:hAnsi="Tahoma" w:cs="Tahoma"/>
              </w:rPr>
              <w:t xml:space="preserve">In Year 10 and 11 students will have </w:t>
            </w:r>
            <w:r>
              <w:rPr>
                <w:rFonts w:ascii="Tahoma" w:hAnsi="Tahoma" w:cs="Tahoma"/>
              </w:rPr>
              <w:t>7</w:t>
            </w:r>
            <w:r w:rsidRPr="00F076A9">
              <w:rPr>
                <w:rFonts w:ascii="Tahoma" w:hAnsi="Tahoma" w:cs="Tahoma"/>
              </w:rPr>
              <w:t xml:space="preserve"> regular science lessons per week. Our curriculum is based on the AQA</w:t>
            </w:r>
            <w:r>
              <w:rPr>
                <w:rFonts w:ascii="Tahoma" w:hAnsi="Tahoma" w:cs="Tahoma"/>
              </w:rPr>
              <w:t xml:space="preserve"> </w:t>
            </w:r>
            <w:r w:rsidRPr="00F076A9">
              <w:rPr>
                <w:rFonts w:ascii="Tahoma" w:hAnsi="Tahoma" w:cs="Tahoma"/>
              </w:rPr>
              <w:t>KS4 Combined Science: Trilogy Curriculum. In both years, we re-explore and develop a range of modules</w:t>
            </w:r>
            <w:r>
              <w:rPr>
                <w:rFonts w:ascii="Tahoma" w:hAnsi="Tahoma" w:cs="Tahoma"/>
              </w:rPr>
              <w:t xml:space="preserve"> </w:t>
            </w:r>
            <w:r w:rsidRPr="00F076A9">
              <w:rPr>
                <w:rFonts w:ascii="Tahoma" w:hAnsi="Tahoma" w:cs="Tahoma"/>
              </w:rPr>
              <w:t>that students have been introduced to in year 7, 8 and 9, splitting these into the distinct disciplines of Biology,</w:t>
            </w:r>
            <w:r>
              <w:rPr>
                <w:rFonts w:ascii="Tahoma" w:hAnsi="Tahoma" w:cs="Tahoma"/>
              </w:rPr>
              <w:t xml:space="preserve"> </w:t>
            </w:r>
            <w:r w:rsidRPr="00F076A9">
              <w:rPr>
                <w:rFonts w:ascii="Tahoma" w:hAnsi="Tahoma" w:cs="Tahoma"/>
              </w:rPr>
              <w:t>Chemistry and Physics. Students will be given the opportunity to explore their ideas and questions, follow the</w:t>
            </w:r>
            <w:r>
              <w:rPr>
                <w:rFonts w:ascii="Tahoma" w:hAnsi="Tahoma" w:cs="Tahoma"/>
              </w:rPr>
              <w:t xml:space="preserve"> </w:t>
            </w:r>
            <w:r w:rsidRPr="00F076A9">
              <w:rPr>
                <w:rFonts w:ascii="Tahoma" w:hAnsi="Tahoma" w:cs="Tahoma"/>
              </w:rPr>
              <w:t xml:space="preserve">evidence from results and question everything. </w:t>
            </w:r>
            <w:r>
              <w:rPr>
                <w:rFonts w:ascii="Tahoma" w:hAnsi="Tahoma" w:cs="Tahoma"/>
              </w:rPr>
              <w:t>Some students may choose to focus solely on GCSE Biology later in the academic year.</w:t>
            </w:r>
          </w:p>
          <w:p w:rsidR="00EC793F" w:rsidRDefault="00EC793F" w:rsidP="00F076A9">
            <w:pPr>
              <w:rPr>
                <w:rFonts w:ascii="Tahoma" w:hAnsi="Tahoma" w:cs="Tahoma"/>
              </w:rPr>
            </w:pPr>
          </w:p>
          <w:p w:rsidR="00EC793F" w:rsidRDefault="00EC793F" w:rsidP="00F076A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For more detailed information, please click here: </w:t>
            </w:r>
            <w:hyperlink r:id="rId6" w:history="1">
              <w:r w:rsidRPr="001E348C">
                <w:rPr>
                  <w:rStyle w:val="Hyperlink"/>
                  <w:rFonts w:ascii="Tahoma" w:hAnsi="Tahoma" w:cs="Tahoma"/>
                </w:rPr>
                <w:t>https://www.aqa.org.uk/subjects/science/gcse/combined-science-trilogy-8464</w:t>
              </w:r>
            </w:hyperlink>
          </w:p>
          <w:p w:rsidR="00EC793F" w:rsidRDefault="00EC793F" w:rsidP="00F076A9">
            <w:pPr>
              <w:rPr>
                <w:rFonts w:ascii="Tahoma" w:hAnsi="Tahoma" w:cs="Tahoma"/>
              </w:rPr>
            </w:pPr>
          </w:p>
          <w:p w:rsidR="00EC793F" w:rsidRDefault="00EC793F">
            <w:pPr>
              <w:rPr>
                <w:rFonts w:ascii="Tahoma" w:hAnsi="Tahoma" w:cs="Tahoma"/>
              </w:rPr>
            </w:pPr>
          </w:p>
        </w:tc>
      </w:tr>
      <w:tr w:rsidR="00EC793F" w:rsidRPr="00F15B36" w:rsidTr="00DA6ADE">
        <w:tc>
          <w:tcPr>
            <w:tcW w:w="1899" w:type="dxa"/>
          </w:tcPr>
          <w:p w:rsidR="00EC793F" w:rsidRPr="00F15B36" w:rsidRDefault="00EC793F" w:rsidP="00E4785E">
            <w:pPr>
              <w:jc w:val="center"/>
              <w:rPr>
                <w:rFonts w:ascii="Tahoma" w:hAnsi="Tahoma" w:cs="Tahoma"/>
              </w:rPr>
            </w:pPr>
            <w:r w:rsidRPr="00F15B36">
              <w:rPr>
                <w:rFonts w:ascii="Tahoma" w:hAnsi="Tahoma" w:cs="Tahoma"/>
              </w:rPr>
              <w:t>Week 1</w:t>
            </w:r>
          </w:p>
        </w:tc>
        <w:tc>
          <w:tcPr>
            <w:tcW w:w="1780" w:type="dxa"/>
          </w:tcPr>
          <w:p w:rsidR="00EC793F" w:rsidRPr="00F15B36" w:rsidRDefault="00EC793F" w:rsidP="00E4785E">
            <w:pPr>
              <w:jc w:val="center"/>
              <w:rPr>
                <w:rFonts w:ascii="Tahoma" w:hAnsi="Tahoma" w:cs="Tahoma"/>
              </w:rPr>
            </w:pPr>
            <w:r w:rsidRPr="00F15B36">
              <w:rPr>
                <w:rFonts w:ascii="Tahoma" w:hAnsi="Tahoma" w:cs="Tahoma"/>
              </w:rPr>
              <w:t>Week 2</w:t>
            </w:r>
          </w:p>
        </w:tc>
        <w:tc>
          <w:tcPr>
            <w:tcW w:w="1785" w:type="dxa"/>
          </w:tcPr>
          <w:p w:rsidR="00EC793F" w:rsidRPr="00F15B36" w:rsidRDefault="00EC793F" w:rsidP="00E4785E">
            <w:pPr>
              <w:jc w:val="center"/>
              <w:rPr>
                <w:rFonts w:ascii="Tahoma" w:hAnsi="Tahoma" w:cs="Tahoma"/>
              </w:rPr>
            </w:pPr>
            <w:r w:rsidRPr="00F15B36">
              <w:rPr>
                <w:rFonts w:ascii="Tahoma" w:hAnsi="Tahoma" w:cs="Tahoma"/>
              </w:rPr>
              <w:t>Week 3</w:t>
            </w:r>
          </w:p>
        </w:tc>
        <w:tc>
          <w:tcPr>
            <w:tcW w:w="1778" w:type="dxa"/>
          </w:tcPr>
          <w:p w:rsidR="00EC793F" w:rsidRPr="00F15B36" w:rsidRDefault="00EC793F" w:rsidP="00E4785E">
            <w:pPr>
              <w:jc w:val="center"/>
              <w:rPr>
                <w:rFonts w:ascii="Tahoma" w:hAnsi="Tahoma" w:cs="Tahoma"/>
              </w:rPr>
            </w:pPr>
            <w:r w:rsidRPr="00F15B36">
              <w:rPr>
                <w:rFonts w:ascii="Tahoma" w:hAnsi="Tahoma" w:cs="Tahoma"/>
              </w:rPr>
              <w:t>Week 4</w:t>
            </w:r>
          </w:p>
        </w:tc>
        <w:tc>
          <w:tcPr>
            <w:tcW w:w="1743" w:type="dxa"/>
          </w:tcPr>
          <w:p w:rsidR="00EC793F" w:rsidRPr="00F15B36" w:rsidRDefault="00EC793F" w:rsidP="00E4785E">
            <w:pPr>
              <w:jc w:val="center"/>
              <w:rPr>
                <w:rFonts w:ascii="Tahoma" w:hAnsi="Tahoma" w:cs="Tahoma"/>
              </w:rPr>
            </w:pPr>
            <w:r w:rsidRPr="00F15B36">
              <w:rPr>
                <w:rFonts w:ascii="Tahoma" w:hAnsi="Tahoma" w:cs="Tahoma"/>
              </w:rPr>
              <w:t>Week 5</w:t>
            </w:r>
          </w:p>
        </w:tc>
        <w:tc>
          <w:tcPr>
            <w:tcW w:w="1893" w:type="dxa"/>
          </w:tcPr>
          <w:p w:rsidR="00EC793F" w:rsidRPr="00F15B36" w:rsidRDefault="00EC793F" w:rsidP="00E4785E">
            <w:pPr>
              <w:jc w:val="center"/>
              <w:rPr>
                <w:rFonts w:ascii="Tahoma" w:hAnsi="Tahoma" w:cs="Tahoma"/>
              </w:rPr>
            </w:pPr>
            <w:r w:rsidRPr="00F15B36">
              <w:rPr>
                <w:rFonts w:ascii="Tahoma" w:hAnsi="Tahoma" w:cs="Tahoma"/>
              </w:rPr>
              <w:t>Week 6</w:t>
            </w:r>
          </w:p>
        </w:tc>
        <w:tc>
          <w:tcPr>
            <w:tcW w:w="1589" w:type="dxa"/>
          </w:tcPr>
          <w:p w:rsidR="00EC793F" w:rsidRPr="00F15B36" w:rsidRDefault="00EC793F" w:rsidP="00E4785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81" w:type="dxa"/>
          </w:tcPr>
          <w:p w:rsidR="00EC793F" w:rsidRDefault="00EC793F" w:rsidP="007E4AC6">
            <w:pPr>
              <w:rPr>
                <w:rFonts w:ascii="Tahoma" w:hAnsi="Tahoma" w:cs="Tahoma"/>
              </w:rPr>
            </w:pPr>
          </w:p>
        </w:tc>
      </w:tr>
      <w:tr w:rsidR="00DA6ADE" w:rsidRPr="00F15B36" w:rsidTr="00DA6ADE">
        <w:tc>
          <w:tcPr>
            <w:tcW w:w="1899" w:type="dxa"/>
          </w:tcPr>
          <w:p w:rsidR="00DA6ADE" w:rsidRDefault="00DA6ADE" w:rsidP="00DA6ADE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Topic B5</w:t>
            </w:r>
          </w:p>
          <w:p w:rsidR="00DA6ADE" w:rsidRDefault="00DA6ADE" w:rsidP="00DA6ADE">
            <w:pPr>
              <w:rPr>
                <w:rFonts w:ascii="Tahoma" w:hAnsi="Tahoma" w:cs="Tahoma"/>
                <w:sz w:val="20"/>
              </w:rPr>
            </w:pPr>
          </w:p>
          <w:p w:rsidR="00044DAF" w:rsidRPr="00044DAF" w:rsidRDefault="00044DAF" w:rsidP="00044DAF">
            <w:pPr>
              <w:rPr>
                <w:rFonts w:ascii="Tahoma" w:hAnsi="Tahoma" w:cs="Tahoma"/>
                <w:sz w:val="20"/>
              </w:rPr>
            </w:pPr>
            <w:r w:rsidRPr="00044DAF">
              <w:rPr>
                <w:rFonts w:ascii="Tahoma" w:hAnsi="Tahoma" w:cs="Tahoma"/>
                <w:sz w:val="20"/>
              </w:rPr>
              <w:t>5.1 Homeostasis</w:t>
            </w:r>
          </w:p>
          <w:p w:rsidR="00044DAF" w:rsidRPr="00044DAF" w:rsidRDefault="00044DAF" w:rsidP="00044DAF">
            <w:pPr>
              <w:rPr>
                <w:rFonts w:ascii="Tahoma" w:hAnsi="Tahoma" w:cs="Tahoma"/>
                <w:sz w:val="20"/>
              </w:rPr>
            </w:pPr>
            <w:r w:rsidRPr="00044DAF">
              <w:rPr>
                <w:rFonts w:ascii="Tahoma" w:hAnsi="Tahoma" w:cs="Tahoma"/>
                <w:sz w:val="20"/>
              </w:rPr>
              <w:t>5.2.1 The human nervous system - Structure and Function</w:t>
            </w:r>
          </w:p>
          <w:p w:rsidR="00044DAF" w:rsidRPr="00044DAF" w:rsidRDefault="00044DAF" w:rsidP="00044DAF">
            <w:pPr>
              <w:rPr>
                <w:rFonts w:ascii="Tahoma" w:hAnsi="Tahoma" w:cs="Tahoma"/>
                <w:sz w:val="20"/>
              </w:rPr>
            </w:pPr>
            <w:r w:rsidRPr="00044DAF">
              <w:rPr>
                <w:rFonts w:ascii="Tahoma" w:hAnsi="Tahoma" w:cs="Tahoma"/>
                <w:sz w:val="20"/>
              </w:rPr>
              <w:t>XX The brain BIO</w:t>
            </w:r>
          </w:p>
          <w:p w:rsidR="00044DAF" w:rsidRPr="00044DAF" w:rsidRDefault="00044DAF" w:rsidP="00044DAF">
            <w:pPr>
              <w:rPr>
                <w:rFonts w:ascii="Tahoma" w:hAnsi="Tahoma" w:cs="Tahoma"/>
                <w:sz w:val="20"/>
              </w:rPr>
            </w:pPr>
            <w:r w:rsidRPr="00044DAF">
              <w:rPr>
                <w:rFonts w:ascii="Tahoma" w:hAnsi="Tahoma" w:cs="Tahoma"/>
                <w:sz w:val="20"/>
              </w:rPr>
              <w:t>XX The eye BIO</w:t>
            </w:r>
          </w:p>
          <w:p w:rsidR="00044DAF" w:rsidRPr="00044DAF" w:rsidRDefault="00044DAF" w:rsidP="00044DAF">
            <w:pPr>
              <w:rPr>
                <w:rFonts w:ascii="Tahoma" w:hAnsi="Tahoma" w:cs="Tahoma"/>
                <w:sz w:val="20"/>
              </w:rPr>
            </w:pPr>
            <w:r w:rsidRPr="00044DAF">
              <w:rPr>
                <w:rFonts w:ascii="Tahoma" w:hAnsi="Tahoma" w:cs="Tahoma"/>
                <w:sz w:val="20"/>
              </w:rPr>
              <w:t>XX Control of body temperature BIO</w:t>
            </w:r>
          </w:p>
          <w:p w:rsidR="00DA6ADE" w:rsidRDefault="00DA6ADE" w:rsidP="00DA6ADE">
            <w:pPr>
              <w:rPr>
                <w:rFonts w:ascii="Tahoma" w:hAnsi="Tahoma" w:cs="Tahoma"/>
                <w:sz w:val="20"/>
              </w:rPr>
            </w:pPr>
          </w:p>
          <w:p w:rsidR="00DA6ADE" w:rsidRPr="0016299E" w:rsidRDefault="00DA6ADE" w:rsidP="00DA6AD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780" w:type="dxa"/>
          </w:tcPr>
          <w:p w:rsidR="00DA6ADE" w:rsidRDefault="00DA6ADE" w:rsidP="00DA6ADE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Topic B5</w:t>
            </w:r>
          </w:p>
          <w:p w:rsidR="00DA6ADE" w:rsidRDefault="00DA6ADE" w:rsidP="00DA6ADE">
            <w:pPr>
              <w:rPr>
                <w:rFonts w:ascii="Tahoma" w:hAnsi="Tahoma" w:cs="Tahoma"/>
                <w:sz w:val="20"/>
              </w:rPr>
            </w:pPr>
          </w:p>
          <w:p w:rsidR="00044DAF" w:rsidRPr="00044DAF" w:rsidRDefault="00044DAF" w:rsidP="00044DAF">
            <w:pPr>
              <w:rPr>
                <w:rFonts w:ascii="Tahoma" w:hAnsi="Tahoma" w:cs="Tahoma"/>
                <w:sz w:val="20"/>
              </w:rPr>
            </w:pPr>
            <w:r w:rsidRPr="00044DAF">
              <w:rPr>
                <w:rFonts w:ascii="Tahoma" w:hAnsi="Tahoma" w:cs="Tahoma"/>
                <w:sz w:val="20"/>
              </w:rPr>
              <w:t>5.3.1 Human endocrine system</w:t>
            </w:r>
          </w:p>
          <w:p w:rsidR="00044DAF" w:rsidRPr="00044DAF" w:rsidRDefault="00044DAF" w:rsidP="00044DAF">
            <w:pPr>
              <w:rPr>
                <w:rFonts w:ascii="Tahoma" w:hAnsi="Tahoma" w:cs="Tahoma"/>
                <w:sz w:val="20"/>
              </w:rPr>
            </w:pPr>
            <w:r w:rsidRPr="00044DAF">
              <w:rPr>
                <w:rFonts w:ascii="Tahoma" w:hAnsi="Tahoma" w:cs="Tahoma"/>
                <w:sz w:val="20"/>
              </w:rPr>
              <w:t>5.3.2 Control of blood glucose concentration</w:t>
            </w:r>
          </w:p>
          <w:p w:rsidR="00044DAF" w:rsidRPr="00044DAF" w:rsidRDefault="00044DAF" w:rsidP="00044DAF">
            <w:pPr>
              <w:rPr>
                <w:rFonts w:ascii="Tahoma" w:hAnsi="Tahoma" w:cs="Tahoma"/>
                <w:sz w:val="20"/>
              </w:rPr>
            </w:pPr>
            <w:r w:rsidRPr="00044DAF">
              <w:rPr>
                <w:rFonts w:ascii="Tahoma" w:hAnsi="Tahoma" w:cs="Tahoma"/>
                <w:sz w:val="20"/>
              </w:rPr>
              <w:t>XX Maintaining water and nitrogen balance in the body BIO</w:t>
            </w:r>
          </w:p>
          <w:p w:rsidR="00044DAF" w:rsidRPr="00044DAF" w:rsidRDefault="00044DAF" w:rsidP="00044DAF">
            <w:pPr>
              <w:rPr>
                <w:rFonts w:ascii="Tahoma" w:hAnsi="Tahoma" w:cs="Tahoma"/>
                <w:sz w:val="20"/>
              </w:rPr>
            </w:pPr>
            <w:r w:rsidRPr="00044DAF">
              <w:rPr>
                <w:rFonts w:ascii="Tahoma" w:hAnsi="Tahoma" w:cs="Tahoma"/>
                <w:sz w:val="20"/>
              </w:rPr>
              <w:t>5.3.3 Hormones in human reproduction</w:t>
            </w:r>
          </w:p>
          <w:p w:rsidR="00044DAF" w:rsidRPr="00044DAF" w:rsidRDefault="00044DAF" w:rsidP="00044DAF">
            <w:pPr>
              <w:rPr>
                <w:rFonts w:ascii="Tahoma" w:hAnsi="Tahoma" w:cs="Tahoma"/>
                <w:sz w:val="20"/>
              </w:rPr>
            </w:pPr>
            <w:r w:rsidRPr="00044DAF">
              <w:rPr>
                <w:rFonts w:ascii="Tahoma" w:hAnsi="Tahoma" w:cs="Tahoma"/>
                <w:sz w:val="20"/>
              </w:rPr>
              <w:t>5.3.4 Contraception</w:t>
            </w:r>
          </w:p>
          <w:p w:rsidR="00DA6ADE" w:rsidRPr="0016299E" w:rsidRDefault="00DA6ADE" w:rsidP="00DA6AD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785" w:type="dxa"/>
          </w:tcPr>
          <w:p w:rsidR="00DA6ADE" w:rsidRDefault="00DA6ADE" w:rsidP="00DA6ADE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Topic B5</w:t>
            </w:r>
          </w:p>
          <w:p w:rsidR="00DA6ADE" w:rsidRDefault="00DA6ADE" w:rsidP="00DA6ADE">
            <w:pPr>
              <w:rPr>
                <w:rFonts w:ascii="Tahoma" w:hAnsi="Tahoma" w:cs="Tahoma"/>
                <w:sz w:val="20"/>
              </w:rPr>
            </w:pPr>
          </w:p>
          <w:p w:rsidR="00044DAF" w:rsidRPr="00044DAF" w:rsidRDefault="00044DAF" w:rsidP="00044DAF">
            <w:pPr>
              <w:rPr>
                <w:rFonts w:ascii="Tahoma" w:hAnsi="Tahoma" w:cs="Tahoma"/>
                <w:sz w:val="20"/>
              </w:rPr>
            </w:pPr>
            <w:r w:rsidRPr="00044DAF">
              <w:rPr>
                <w:rFonts w:ascii="Tahoma" w:hAnsi="Tahoma" w:cs="Tahoma"/>
                <w:sz w:val="20"/>
              </w:rPr>
              <w:t>5.3.5 The use of hormones to treat infertility (HT only)</w:t>
            </w:r>
          </w:p>
          <w:p w:rsidR="00044DAF" w:rsidRPr="00044DAF" w:rsidRDefault="00044DAF" w:rsidP="00044DAF">
            <w:pPr>
              <w:rPr>
                <w:rFonts w:ascii="Tahoma" w:hAnsi="Tahoma" w:cs="Tahoma"/>
                <w:sz w:val="20"/>
              </w:rPr>
            </w:pPr>
            <w:r w:rsidRPr="00044DAF">
              <w:rPr>
                <w:rFonts w:ascii="Tahoma" w:hAnsi="Tahoma" w:cs="Tahoma"/>
                <w:sz w:val="20"/>
              </w:rPr>
              <w:t>5.3.6 Negative feedback (HT only)</w:t>
            </w:r>
          </w:p>
          <w:p w:rsidR="00044DAF" w:rsidRPr="00044DAF" w:rsidRDefault="00044DAF" w:rsidP="00044DAF">
            <w:pPr>
              <w:rPr>
                <w:rFonts w:ascii="Tahoma" w:hAnsi="Tahoma" w:cs="Tahoma"/>
                <w:sz w:val="20"/>
              </w:rPr>
            </w:pPr>
            <w:r w:rsidRPr="00044DAF">
              <w:rPr>
                <w:rFonts w:ascii="Tahoma" w:hAnsi="Tahoma" w:cs="Tahoma"/>
                <w:sz w:val="20"/>
              </w:rPr>
              <w:t>XX Plant hormones - Control and coordination BIO</w:t>
            </w:r>
          </w:p>
          <w:p w:rsidR="00044DAF" w:rsidRDefault="00044DAF" w:rsidP="00044DAF">
            <w:pPr>
              <w:rPr>
                <w:rFonts w:ascii="Tahoma" w:hAnsi="Tahoma" w:cs="Tahoma"/>
                <w:sz w:val="20"/>
              </w:rPr>
            </w:pPr>
            <w:r w:rsidRPr="00044DAF">
              <w:rPr>
                <w:rFonts w:ascii="Tahoma" w:hAnsi="Tahoma" w:cs="Tahoma"/>
                <w:sz w:val="20"/>
              </w:rPr>
              <w:t>XX Use of plant hormones BIO (HT only)</w:t>
            </w:r>
          </w:p>
          <w:p w:rsidR="00DA6ADE" w:rsidRPr="0016299E" w:rsidRDefault="00DA6ADE" w:rsidP="00DA6AD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778" w:type="dxa"/>
          </w:tcPr>
          <w:p w:rsidR="00DA6ADE" w:rsidRDefault="00DA6ADE" w:rsidP="00DA6ADE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Topic B6</w:t>
            </w:r>
          </w:p>
          <w:p w:rsidR="00DA6ADE" w:rsidRDefault="00DA6ADE" w:rsidP="00DA6ADE">
            <w:pPr>
              <w:rPr>
                <w:rFonts w:ascii="Tahoma" w:hAnsi="Tahoma" w:cs="Tahoma"/>
                <w:sz w:val="20"/>
              </w:rPr>
            </w:pPr>
          </w:p>
          <w:p w:rsidR="00044DAF" w:rsidRPr="00044DAF" w:rsidRDefault="00044DAF" w:rsidP="00044DAF">
            <w:pPr>
              <w:rPr>
                <w:rFonts w:ascii="Tahoma" w:hAnsi="Tahoma" w:cs="Tahoma"/>
                <w:sz w:val="20"/>
              </w:rPr>
            </w:pPr>
            <w:r w:rsidRPr="00044DAF">
              <w:rPr>
                <w:rFonts w:ascii="Tahoma" w:hAnsi="Tahoma" w:cs="Tahoma"/>
                <w:sz w:val="20"/>
              </w:rPr>
              <w:t>6.1.1 Sexual and asexual reproduction</w:t>
            </w:r>
          </w:p>
          <w:p w:rsidR="00044DAF" w:rsidRPr="00044DAF" w:rsidRDefault="00044DAF" w:rsidP="00044DAF">
            <w:pPr>
              <w:rPr>
                <w:rFonts w:ascii="Tahoma" w:hAnsi="Tahoma" w:cs="Tahoma"/>
                <w:sz w:val="20"/>
              </w:rPr>
            </w:pPr>
            <w:r w:rsidRPr="00044DAF">
              <w:rPr>
                <w:rFonts w:ascii="Tahoma" w:hAnsi="Tahoma" w:cs="Tahoma"/>
                <w:sz w:val="20"/>
              </w:rPr>
              <w:t>6.1.2 Meiosis</w:t>
            </w:r>
          </w:p>
          <w:p w:rsidR="00044DAF" w:rsidRPr="00044DAF" w:rsidRDefault="00044DAF" w:rsidP="00044DAF">
            <w:pPr>
              <w:rPr>
                <w:rFonts w:ascii="Tahoma" w:hAnsi="Tahoma" w:cs="Tahoma"/>
                <w:sz w:val="20"/>
              </w:rPr>
            </w:pPr>
            <w:r w:rsidRPr="00044DAF">
              <w:rPr>
                <w:rFonts w:ascii="Tahoma" w:hAnsi="Tahoma" w:cs="Tahoma"/>
                <w:sz w:val="20"/>
              </w:rPr>
              <w:t>XX Advantages and disadvantages of sexual and asexual reproduction BIO</w:t>
            </w:r>
          </w:p>
          <w:p w:rsidR="00044DAF" w:rsidRPr="00044DAF" w:rsidRDefault="00044DAF" w:rsidP="00044DAF">
            <w:pPr>
              <w:rPr>
                <w:rFonts w:ascii="Tahoma" w:hAnsi="Tahoma" w:cs="Tahoma"/>
                <w:sz w:val="20"/>
              </w:rPr>
            </w:pPr>
            <w:r w:rsidRPr="00044DAF">
              <w:rPr>
                <w:rFonts w:ascii="Tahoma" w:hAnsi="Tahoma" w:cs="Tahoma"/>
                <w:sz w:val="20"/>
              </w:rPr>
              <w:t>6.1.3 DNA and the genome</w:t>
            </w:r>
          </w:p>
          <w:p w:rsidR="00044DAF" w:rsidRPr="00044DAF" w:rsidRDefault="00044DAF" w:rsidP="00044DAF">
            <w:pPr>
              <w:rPr>
                <w:rFonts w:ascii="Tahoma" w:hAnsi="Tahoma" w:cs="Tahoma"/>
                <w:sz w:val="20"/>
              </w:rPr>
            </w:pPr>
            <w:r w:rsidRPr="00044DAF">
              <w:rPr>
                <w:rFonts w:ascii="Tahoma" w:hAnsi="Tahoma" w:cs="Tahoma"/>
                <w:sz w:val="20"/>
              </w:rPr>
              <w:t>XX DNA structure BIO</w:t>
            </w:r>
          </w:p>
          <w:p w:rsidR="00044DAF" w:rsidRPr="00044DAF" w:rsidRDefault="00044DAF" w:rsidP="00044DAF">
            <w:pPr>
              <w:rPr>
                <w:rFonts w:ascii="Tahoma" w:hAnsi="Tahoma" w:cs="Tahoma"/>
                <w:sz w:val="20"/>
              </w:rPr>
            </w:pPr>
          </w:p>
          <w:p w:rsidR="00DA6ADE" w:rsidRPr="0016299E" w:rsidRDefault="00DA6ADE" w:rsidP="00044DAF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743" w:type="dxa"/>
          </w:tcPr>
          <w:p w:rsidR="00DA6ADE" w:rsidRDefault="00DA6ADE" w:rsidP="00DA6ADE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Topic B6</w:t>
            </w:r>
          </w:p>
          <w:p w:rsidR="00DA6ADE" w:rsidRDefault="00DA6ADE" w:rsidP="00DA6ADE">
            <w:pPr>
              <w:rPr>
                <w:rFonts w:ascii="Tahoma" w:hAnsi="Tahoma" w:cs="Tahoma"/>
                <w:sz w:val="20"/>
              </w:rPr>
            </w:pPr>
          </w:p>
          <w:p w:rsidR="00044DAF" w:rsidRPr="00044DAF" w:rsidRDefault="00044DAF" w:rsidP="00044DAF">
            <w:pPr>
              <w:rPr>
                <w:rFonts w:ascii="Tahoma" w:hAnsi="Tahoma" w:cs="Tahoma"/>
                <w:sz w:val="20"/>
              </w:rPr>
            </w:pPr>
            <w:r w:rsidRPr="00044DAF">
              <w:rPr>
                <w:rFonts w:ascii="Tahoma" w:hAnsi="Tahoma" w:cs="Tahoma"/>
                <w:sz w:val="20"/>
              </w:rPr>
              <w:t>6.1.4 Genetic inheritance</w:t>
            </w:r>
          </w:p>
          <w:p w:rsidR="00044DAF" w:rsidRPr="00044DAF" w:rsidRDefault="00044DAF" w:rsidP="00044DAF">
            <w:pPr>
              <w:rPr>
                <w:rFonts w:ascii="Tahoma" w:hAnsi="Tahoma" w:cs="Tahoma"/>
                <w:sz w:val="20"/>
              </w:rPr>
            </w:pPr>
            <w:r w:rsidRPr="00044DAF">
              <w:rPr>
                <w:rFonts w:ascii="Tahoma" w:hAnsi="Tahoma" w:cs="Tahoma"/>
                <w:sz w:val="20"/>
              </w:rPr>
              <w:t>6.1.5 Inherited disorders</w:t>
            </w:r>
          </w:p>
          <w:p w:rsidR="00044DAF" w:rsidRPr="00044DAF" w:rsidRDefault="00044DAF" w:rsidP="00044DAF">
            <w:pPr>
              <w:rPr>
                <w:rFonts w:ascii="Tahoma" w:hAnsi="Tahoma" w:cs="Tahoma"/>
                <w:sz w:val="20"/>
              </w:rPr>
            </w:pPr>
            <w:r w:rsidRPr="00044DAF">
              <w:rPr>
                <w:rFonts w:ascii="Tahoma" w:hAnsi="Tahoma" w:cs="Tahoma"/>
                <w:sz w:val="20"/>
              </w:rPr>
              <w:t>6.1.6 Sex determination</w:t>
            </w:r>
          </w:p>
          <w:p w:rsidR="00044DAF" w:rsidRPr="00044DAF" w:rsidRDefault="00044DAF" w:rsidP="00044DAF">
            <w:pPr>
              <w:rPr>
                <w:rFonts w:ascii="Tahoma" w:hAnsi="Tahoma" w:cs="Tahoma"/>
                <w:sz w:val="20"/>
              </w:rPr>
            </w:pPr>
            <w:r w:rsidRPr="00044DAF">
              <w:rPr>
                <w:rFonts w:ascii="Tahoma" w:hAnsi="Tahoma" w:cs="Tahoma"/>
                <w:sz w:val="20"/>
              </w:rPr>
              <w:t>6.2.1 Variation</w:t>
            </w:r>
          </w:p>
          <w:p w:rsidR="00DA6ADE" w:rsidRPr="0016299E" w:rsidRDefault="00044DAF" w:rsidP="00044DAF">
            <w:pPr>
              <w:rPr>
                <w:rFonts w:ascii="Tahoma" w:hAnsi="Tahoma" w:cs="Tahoma"/>
                <w:sz w:val="20"/>
              </w:rPr>
            </w:pPr>
            <w:r w:rsidRPr="00044DAF">
              <w:rPr>
                <w:rFonts w:ascii="Tahoma" w:hAnsi="Tahoma" w:cs="Tahoma"/>
                <w:sz w:val="20"/>
              </w:rPr>
              <w:t>6.2.2 Evolution</w:t>
            </w:r>
          </w:p>
        </w:tc>
        <w:tc>
          <w:tcPr>
            <w:tcW w:w="1893" w:type="dxa"/>
          </w:tcPr>
          <w:p w:rsidR="00DA6ADE" w:rsidRDefault="00DA6ADE" w:rsidP="00DA6ADE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Topic B6</w:t>
            </w:r>
          </w:p>
          <w:p w:rsidR="00DA6ADE" w:rsidRDefault="00DA6ADE" w:rsidP="00DA6ADE">
            <w:pPr>
              <w:rPr>
                <w:rFonts w:ascii="Tahoma" w:hAnsi="Tahoma" w:cs="Tahoma"/>
                <w:sz w:val="20"/>
              </w:rPr>
            </w:pPr>
          </w:p>
          <w:p w:rsidR="00044DAF" w:rsidRPr="00044DAF" w:rsidRDefault="00044DAF" w:rsidP="00044DAF">
            <w:pPr>
              <w:rPr>
                <w:rFonts w:ascii="Tahoma" w:hAnsi="Tahoma" w:cs="Tahoma"/>
                <w:sz w:val="20"/>
              </w:rPr>
            </w:pPr>
            <w:r w:rsidRPr="00044DAF">
              <w:rPr>
                <w:rFonts w:ascii="Tahoma" w:hAnsi="Tahoma" w:cs="Tahoma"/>
                <w:sz w:val="20"/>
              </w:rPr>
              <w:t>6.2.3 Selective breeding</w:t>
            </w:r>
          </w:p>
          <w:p w:rsidR="00044DAF" w:rsidRPr="00044DAF" w:rsidRDefault="00044DAF" w:rsidP="00044DAF">
            <w:pPr>
              <w:rPr>
                <w:rFonts w:ascii="Tahoma" w:hAnsi="Tahoma" w:cs="Tahoma"/>
                <w:sz w:val="20"/>
              </w:rPr>
            </w:pPr>
            <w:r w:rsidRPr="00044DAF">
              <w:rPr>
                <w:rFonts w:ascii="Tahoma" w:hAnsi="Tahoma" w:cs="Tahoma"/>
                <w:sz w:val="20"/>
              </w:rPr>
              <w:t>6.2.4 Genetic engineering</w:t>
            </w:r>
          </w:p>
          <w:p w:rsidR="00044DAF" w:rsidRPr="00044DAF" w:rsidRDefault="00044DAF" w:rsidP="00044DAF">
            <w:pPr>
              <w:rPr>
                <w:rFonts w:ascii="Tahoma" w:hAnsi="Tahoma" w:cs="Tahoma"/>
                <w:sz w:val="20"/>
              </w:rPr>
            </w:pPr>
            <w:r w:rsidRPr="00044DAF">
              <w:rPr>
                <w:rFonts w:ascii="Tahoma" w:hAnsi="Tahoma" w:cs="Tahoma"/>
                <w:sz w:val="20"/>
              </w:rPr>
              <w:t>XX Cloning BIO</w:t>
            </w:r>
          </w:p>
          <w:p w:rsidR="00044DAF" w:rsidRPr="00044DAF" w:rsidRDefault="00044DAF" w:rsidP="00044DAF">
            <w:pPr>
              <w:rPr>
                <w:rFonts w:ascii="Tahoma" w:hAnsi="Tahoma" w:cs="Tahoma"/>
                <w:sz w:val="20"/>
              </w:rPr>
            </w:pPr>
            <w:r w:rsidRPr="00044DAF">
              <w:rPr>
                <w:rFonts w:ascii="Tahoma" w:hAnsi="Tahoma" w:cs="Tahoma"/>
                <w:sz w:val="20"/>
              </w:rPr>
              <w:t>XX Theory of evolution BIO</w:t>
            </w:r>
          </w:p>
          <w:p w:rsidR="00044DAF" w:rsidRPr="00044DAF" w:rsidRDefault="00044DAF" w:rsidP="00044DAF">
            <w:pPr>
              <w:rPr>
                <w:rFonts w:ascii="Tahoma" w:hAnsi="Tahoma" w:cs="Tahoma"/>
                <w:sz w:val="20"/>
              </w:rPr>
            </w:pPr>
            <w:r w:rsidRPr="00044DAF">
              <w:rPr>
                <w:rFonts w:ascii="Tahoma" w:hAnsi="Tahoma" w:cs="Tahoma"/>
                <w:sz w:val="20"/>
              </w:rPr>
              <w:t>XX Speciation BIO</w:t>
            </w:r>
          </w:p>
          <w:p w:rsidR="00044DAF" w:rsidRPr="00044DAF" w:rsidRDefault="00044DAF" w:rsidP="00044DAF">
            <w:pPr>
              <w:rPr>
                <w:rFonts w:ascii="Tahoma" w:hAnsi="Tahoma" w:cs="Tahoma"/>
                <w:sz w:val="20"/>
              </w:rPr>
            </w:pPr>
            <w:r w:rsidRPr="00044DAF">
              <w:rPr>
                <w:rFonts w:ascii="Tahoma" w:hAnsi="Tahoma" w:cs="Tahoma"/>
                <w:sz w:val="20"/>
              </w:rPr>
              <w:t>XX</w:t>
            </w:r>
            <w:bookmarkStart w:id="0" w:name="_GoBack"/>
            <w:bookmarkEnd w:id="0"/>
            <w:r w:rsidRPr="00044DAF">
              <w:rPr>
                <w:rFonts w:ascii="Tahoma" w:hAnsi="Tahoma" w:cs="Tahoma"/>
                <w:sz w:val="20"/>
              </w:rPr>
              <w:t xml:space="preserve"> The understanding of genetics BIO</w:t>
            </w:r>
          </w:p>
          <w:p w:rsidR="00044DAF" w:rsidRPr="00044DAF" w:rsidRDefault="00044DAF" w:rsidP="00044DAF">
            <w:pPr>
              <w:rPr>
                <w:rFonts w:ascii="Tahoma" w:hAnsi="Tahoma" w:cs="Tahoma"/>
                <w:sz w:val="20"/>
              </w:rPr>
            </w:pPr>
            <w:r w:rsidRPr="00044DAF">
              <w:rPr>
                <w:rFonts w:ascii="Tahoma" w:hAnsi="Tahoma" w:cs="Tahoma"/>
                <w:sz w:val="20"/>
              </w:rPr>
              <w:t>6.3.1 Evidence for evolution</w:t>
            </w:r>
          </w:p>
          <w:p w:rsidR="00044DAF" w:rsidRPr="00044DAF" w:rsidRDefault="00044DAF" w:rsidP="00044DAF">
            <w:pPr>
              <w:rPr>
                <w:rFonts w:ascii="Tahoma" w:hAnsi="Tahoma" w:cs="Tahoma"/>
                <w:sz w:val="20"/>
              </w:rPr>
            </w:pPr>
            <w:r w:rsidRPr="00044DAF">
              <w:rPr>
                <w:rFonts w:ascii="Tahoma" w:hAnsi="Tahoma" w:cs="Tahoma"/>
                <w:sz w:val="20"/>
              </w:rPr>
              <w:t>6.3.2 Fossils</w:t>
            </w:r>
          </w:p>
          <w:p w:rsidR="00044DAF" w:rsidRPr="00044DAF" w:rsidRDefault="00044DAF" w:rsidP="00044DAF">
            <w:pPr>
              <w:rPr>
                <w:rFonts w:ascii="Tahoma" w:hAnsi="Tahoma" w:cs="Tahoma"/>
                <w:sz w:val="20"/>
              </w:rPr>
            </w:pPr>
            <w:r w:rsidRPr="00044DAF">
              <w:rPr>
                <w:rFonts w:ascii="Tahoma" w:hAnsi="Tahoma" w:cs="Tahoma"/>
                <w:sz w:val="20"/>
              </w:rPr>
              <w:t>6.3.3 Extinction</w:t>
            </w:r>
          </w:p>
          <w:p w:rsidR="00044DAF" w:rsidRPr="00044DAF" w:rsidRDefault="00044DAF" w:rsidP="00044DAF">
            <w:pPr>
              <w:rPr>
                <w:rFonts w:ascii="Tahoma" w:hAnsi="Tahoma" w:cs="Tahoma"/>
                <w:sz w:val="20"/>
              </w:rPr>
            </w:pPr>
            <w:r w:rsidRPr="00044DAF">
              <w:rPr>
                <w:rFonts w:ascii="Tahoma" w:hAnsi="Tahoma" w:cs="Tahoma"/>
                <w:sz w:val="20"/>
              </w:rPr>
              <w:t>6.3.4 Resistant bacteria</w:t>
            </w:r>
          </w:p>
          <w:p w:rsidR="00DA6ADE" w:rsidRPr="0016299E" w:rsidRDefault="00044DAF" w:rsidP="00044DAF">
            <w:pPr>
              <w:rPr>
                <w:rFonts w:ascii="Tahoma" w:hAnsi="Tahoma" w:cs="Tahoma"/>
                <w:sz w:val="20"/>
              </w:rPr>
            </w:pPr>
            <w:r w:rsidRPr="00044DAF">
              <w:rPr>
                <w:rFonts w:ascii="Tahoma" w:hAnsi="Tahoma" w:cs="Tahoma"/>
                <w:sz w:val="20"/>
              </w:rPr>
              <w:t>6.4 Classification of living organisms</w:t>
            </w:r>
          </w:p>
        </w:tc>
        <w:tc>
          <w:tcPr>
            <w:tcW w:w="1589" w:type="dxa"/>
          </w:tcPr>
          <w:p w:rsidR="00DA6ADE" w:rsidRPr="0016299E" w:rsidRDefault="00DA6ADE" w:rsidP="00DA6AD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481" w:type="dxa"/>
          </w:tcPr>
          <w:p w:rsidR="00DA6ADE" w:rsidRPr="0016299E" w:rsidRDefault="00DA6ADE" w:rsidP="00DA6ADE">
            <w:pPr>
              <w:rPr>
                <w:rFonts w:ascii="Tahoma" w:hAnsi="Tahoma" w:cs="Tahoma"/>
                <w:sz w:val="20"/>
              </w:rPr>
            </w:pPr>
          </w:p>
        </w:tc>
      </w:tr>
      <w:tr w:rsidR="00DA6ADE" w:rsidRPr="00F15B36" w:rsidTr="00DA6ADE">
        <w:tc>
          <w:tcPr>
            <w:tcW w:w="13948" w:type="dxa"/>
            <w:gridSpan w:val="8"/>
          </w:tcPr>
          <w:p w:rsidR="00DA6ADE" w:rsidRDefault="00DA6ADE" w:rsidP="00DA6AD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End of topic tests based on past exam questions covering both Foundation Tiers and Higher Tiers.</w:t>
            </w:r>
          </w:p>
          <w:p w:rsidR="00DA6ADE" w:rsidRDefault="00DA6ADE" w:rsidP="00DA6ADE">
            <w:pPr>
              <w:rPr>
                <w:rFonts w:ascii="Tahoma" w:hAnsi="Tahoma" w:cs="Tahoma"/>
              </w:rPr>
            </w:pPr>
          </w:p>
          <w:p w:rsidR="00DA6ADE" w:rsidRDefault="00DA6ADE" w:rsidP="00DA6ADE">
            <w:pPr>
              <w:rPr>
                <w:rFonts w:ascii="Tahoma" w:hAnsi="Tahoma" w:cs="Tahoma"/>
              </w:rPr>
            </w:pPr>
          </w:p>
          <w:p w:rsidR="00DA6ADE" w:rsidRDefault="00DA6ADE" w:rsidP="00DA6ADE">
            <w:pPr>
              <w:rPr>
                <w:rFonts w:ascii="Tahoma" w:hAnsi="Tahoma" w:cs="Tahoma"/>
              </w:rPr>
            </w:pPr>
          </w:p>
          <w:p w:rsidR="00DA6ADE" w:rsidRDefault="00DA6ADE" w:rsidP="00DA6ADE">
            <w:pPr>
              <w:rPr>
                <w:rFonts w:ascii="Tahoma" w:hAnsi="Tahoma" w:cs="Tahoma"/>
              </w:rPr>
            </w:pPr>
          </w:p>
        </w:tc>
      </w:tr>
    </w:tbl>
    <w:p w:rsidR="00A71F8B" w:rsidRDefault="00044DAF" w:rsidP="00F15B36"/>
    <w:sectPr w:rsidR="00A71F8B" w:rsidSect="00E4785E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1177" w:rsidRDefault="00A71177" w:rsidP="00E4785E">
      <w:pPr>
        <w:spacing w:after="0" w:line="240" w:lineRule="auto"/>
      </w:pPr>
      <w:r>
        <w:separator/>
      </w:r>
    </w:p>
  </w:endnote>
  <w:endnote w:type="continuationSeparator" w:id="0">
    <w:p w:rsidR="00A71177" w:rsidRDefault="00A71177" w:rsidP="00E47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1177" w:rsidRDefault="00A71177" w:rsidP="00E4785E">
      <w:pPr>
        <w:spacing w:after="0" w:line="240" w:lineRule="auto"/>
      </w:pPr>
      <w:r>
        <w:separator/>
      </w:r>
    </w:p>
  </w:footnote>
  <w:footnote w:type="continuationSeparator" w:id="0">
    <w:p w:rsidR="00A71177" w:rsidRDefault="00A71177" w:rsidP="00E47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785E" w:rsidRDefault="00E4785E" w:rsidP="00E4785E">
    <w:pPr>
      <w:pStyle w:val="Header"/>
      <w:jc w:val="center"/>
      <w:rPr>
        <w:rFonts w:ascii="Tahoma" w:hAnsi="Tahoma" w:cs="Tahoma"/>
        <w:sz w:val="28"/>
        <w:szCs w:val="28"/>
      </w:rPr>
    </w:pPr>
    <w:r w:rsidRPr="00E4785E">
      <w:rPr>
        <w:rFonts w:ascii="Tahoma" w:hAnsi="Tahoma" w:cs="Tahoma"/>
        <w:sz w:val="28"/>
        <w:szCs w:val="28"/>
      </w:rPr>
      <w:t>Group 2 Curriculum Overview</w:t>
    </w:r>
  </w:p>
  <w:p w:rsidR="00E4785E" w:rsidRPr="00E4785E" w:rsidRDefault="00E4785E" w:rsidP="00E4785E">
    <w:pPr>
      <w:pStyle w:val="Header"/>
      <w:jc w:val="center"/>
      <w:rPr>
        <w:rFonts w:ascii="Tahoma" w:hAnsi="Tahoma" w:cs="Tahoma"/>
        <w:sz w:val="28"/>
        <w:szCs w:val="28"/>
      </w:rPr>
    </w:pPr>
  </w:p>
  <w:p w:rsidR="00E4785E" w:rsidRPr="00E4785E" w:rsidRDefault="00DA6ADE" w:rsidP="00E4785E">
    <w:pPr>
      <w:pStyle w:val="Header"/>
      <w:jc w:val="center"/>
      <w:rPr>
        <w:rFonts w:ascii="Tahoma" w:hAnsi="Tahoma" w:cs="Tahoma"/>
        <w:sz w:val="28"/>
        <w:szCs w:val="28"/>
      </w:rPr>
    </w:pPr>
    <w:r>
      <w:rPr>
        <w:rFonts w:ascii="Tahoma" w:hAnsi="Tahoma" w:cs="Tahoma"/>
        <w:sz w:val="28"/>
        <w:szCs w:val="28"/>
      </w:rPr>
      <w:t>Spring</w:t>
    </w:r>
    <w:r w:rsidR="00E4785E" w:rsidRPr="00E4785E">
      <w:rPr>
        <w:rFonts w:ascii="Tahoma" w:hAnsi="Tahoma" w:cs="Tahoma"/>
        <w:sz w:val="28"/>
        <w:szCs w:val="28"/>
      </w:rPr>
      <w:t xml:space="preserve"> Term – Half Term </w:t>
    </w:r>
    <w:r w:rsidR="00BC01E1">
      <w:rPr>
        <w:rFonts w:ascii="Tahoma" w:hAnsi="Tahoma" w:cs="Tahoma"/>
        <w:sz w:val="28"/>
        <w:szCs w:val="28"/>
      </w:rPr>
      <w:t>1</w:t>
    </w:r>
    <w:r w:rsidR="00E4785E" w:rsidRPr="00E4785E">
      <w:rPr>
        <w:rFonts w:ascii="Tahoma" w:hAnsi="Tahoma" w:cs="Tahoma"/>
        <w:sz w:val="28"/>
        <w:szCs w:val="28"/>
      </w:rPr>
      <w:t xml:space="preserve"> – </w:t>
    </w:r>
    <w:r w:rsidR="00C26C36" w:rsidRPr="00C26C36">
      <w:rPr>
        <w:rFonts w:ascii="Tahoma" w:hAnsi="Tahoma" w:cs="Tahoma"/>
        <w:sz w:val="28"/>
        <w:szCs w:val="28"/>
      </w:rPr>
      <w:t xml:space="preserve">GCSE </w:t>
    </w:r>
    <w:r w:rsidR="00BC01E1">
      <w:rPr>
        <w:rFonts w:ascii="Tahoma" w:hAnsi="Tahoma" w:cs="Tahoma"/>
        <w:sz w:val="28"/>
        <w:szCs w:val="28"/>
      </w:rPr>
      <w:t>Biology AQA</w:t>
    </w:r>
  </w:p>
  <w:p w:rsidR="00E4785E" w:rsidRDefault="00E478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85E"/>
    <w:rsid w:val="00044DAF"/>
    <w:rsid w:val="000E290D"/>
    <w:rsid w:val="0016299E"/>
    <w:rsid w:val="00364BC8"/>
    <w:rsid w:val="004775BD"/>
    <w:rsid w:val="005F7FE1"/>
    <w:rsid w:val="006C0098"/>
    <w:rsid w:val="00750B44"/>
    <w:rsid w:val="007721AD"/>
    <w:rsid w:val="007D6661"/>
    <w:rsid w:val="007E4AC6"/>
    <w:rsid w:val="0083727B"/>
    <w:rsid w:val="0093287B"/>
    <w:rsid w:val="00A71177"/>
    <w:rsid w:val="00A756A6"/>
    <w:rsid w:val="00B578A8"/>
    <w:rsid w:val="00BC01E1"/>
    <w:rsid w:val="00C26C36"/>
    <w:rsid w:val="00DA6ADE"/>
    <w:rsid w:val="00E4785E"/>
    <w:rsid w:val="00EC793F"/>
    <w:rsid w:val="00F076A9"/>
    <w:rsid w:val="00F15B36"/>
    <w:rsid w:val="00FA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318A9BE"/>
  <w15:chartTrackingRefBased/>
  <w15:docId w15:val="{1BCCAF4F-911F-4CD1-9B2B-B629C0C86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7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78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785E"/>
  </w:style>
  <w:style w:type="paragraph" w:styleId="Footer">
    <w:name w:val="footer"/>
    <w:basedOn w:val="Normal"/>
    <w:link w:val="FooterChar"/>
    <w:uiPriority w:val="99"/>
    <w:unhideWhenUsed/>
    <w:rsid w:val="00E478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785E"/>
  </w:style>
  <w:style w:type="character" w:styleId="Hyperlink">
    <w:name w:val="Hyperlink"/>
    <w:basedOn w:val="DefaultParagraphFont"/>
    <w:uiPriority w:val="99"/>
    <w:unhideWhenUsed/>
    <w:rsid w:val="006C00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00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qa.org.uk/subjects/science/gcse/combined-science-trilogy-846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O'Neill</dc:creator>
  <cp:keywords/>
  <dc:description/>
  <cp:lastModifiedBy>Stuart Fink</cp:lastModifiedBy>
  <cp:revision>3</cp:revision>
  <dcterms:created xsi:type="dcterms:W3CDTF">2025-01-08T12:24:00Z</dcterms:created>
  <dcterms:modified xsi:type="dcterms:W3CDTF">2025-01-08T12:27:00Z</dcterms:modified>
</cp:coreProperties>
</file>